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1"/>
            <w:shd w:val="clear" w:color="auto" w:fill="12355B"/>
          </w:tcPr>
          <w:p>
            <w:pPr>
              <w:spacing w:before="200"/>
            </w:pPr>
            <w:r/>
            <w:r>
              <w:rPr>
                <w:b/>
                <w:color w:val="BFD8E3"/>
                <w:sz w:val="19"/>
              </w:rPr>
              <w:t>SEO BLOG ARTICLE · CONTENT PACKAGE</w:t>
            </w:r>
          </w:p>
          <w:p>
            <w:r>
              <w:rPr>
                <w:b/>
                <w:color w:val="FFFFFF"/>
                <w:sz w:val="40"/>
              </w:rPr>
              <w:t>Blocked Drains in Melbourne: Causes, Warning Signs and What to Do</w:t>
            </w:r>
          </w:p>
          <w:p>
            <w:pPr>
              <w:spacing w:after="200"/>
            </w:pPr>
            <w:r>
              <w:rPr>
                <w:color w:val="DDE8EF"/>
                <w:sz w:val="20"/>
              </w:rPr>
              <w:t>Prepared for Sample Plumbing Co. (sample business, Melbourne eastern suburbs)  ·  1,230 words  ·  Sample project, placeholder data</w:t>
            </w:r>
          </w:p>
        </w:tc>
      </w:tr>
    </w:tbl>
    <w:p/>
    <w:p>
      <w:pPr>
        <w:pStyle w:val="Heading2"/>
      </w:pPr>
      <w:r>
        <w:t>1. Keyword brief</w:t>
      </w:r>
    </w:p>
    <w:tbl>
      <w:tblPr>
        <w:tblW w:type="auto" w:w="0"/>
        <w:jc w:val="center"/>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2381"/>
        <w:gridCol w:w="7030"/>
      </w:tblGrid>
      <w:tr>
        <w:tc>
          <w:tcPr>
            <w:tcW w:type="dxa" w:w="2381"/>
            <w:shd w:val="clear" w:color="auto" w:fill="EEF2F6"/>
          </w:tcPr>
          <w:p>
            <w:pPr>
              <w:spacing w:after="40"/>
            </w:pPr>
            <w:r/>
            <w:r>
              <w:rPr>
                <w:b/>
                <w:color w:val="12355B"/>
                <w:sz w:val="20"/>
              </w:rPr>
              <w:t>Primary keyword</w:t>
            </w:r>
          </w:p>
        </w:tc>
        <w:tc>
          <w:tcPr>
            <w:tcW w:type="dxa" w:w="7030"/>
          </w:tcPr>
          <w:p>
            <w:pPr>
              <w:spacing w:after="40"/>
            </w:pPr>
            <w:r/>
            <w:r>
              <w:rPr>
                <w:b w:val="0"/>
                <w:sz w:val="20"/>
              </w:rPr>
            </w:r>
            <w:r>
              <w:rPr>
                <w:b/>
                <w:sz w:val="20"/>
              </w:rPr>
              <w:t>blocked drains Melbourne</w:t>
            </w:r>
            <w:r>
              <w:rPr>
                <w:b w:val="0"/>
                <w:sz w:val="20"/>
              </w:rPr>
              <w:t xml:space="preserve"> (natural variant used in copy: "blocked drains in Melbourne")</w:t>
            </w:r>
          </w:p>
        </w:tc>
      </w:tr>
      <w:tr>
        <w:tc>
          <w:tcPr>
            <w:tcW w:type="dxa" w:w="2381"/>
            <w:shd w:val="clear" w:color="auto" w:fill="EEF2F6"/>
          </w:tcPr>
          <w:p>
            <w:pPr>
              <w:spacing w:after="40"/>
            </w:pPr>
            <w:r/>
            <w:r>
              <w:rPr>
                <w:b/>
                <w:color w:val="12355B"/>
                <w:sz w:val="20"/>
              </w:rPr>
              <w:t>Secondary keywords</w:t>
            </w:r>
          </w:p>
        </w:tc>
        <w:tc>
          <w:tcPr>
            <w:tcW w:type="dxa" w:w="7030"/>
          </w:tcPr>
          <w:p>
            <w:pPr>
              <w:spacing w:after="40"/>
            </w:pPr>
            <w:r/>
            <w:r>
              <w:rPr>
                <w:b w:val="0"/>
                <w:sz w:val="20"/>
              </w:rPr>
              <w:t>signs of a blocked drain, how to unblock a drain, tree roots in drains, drain camera inspection, overflow relief gully, high-pressure jetter</w:t>
            </w:r>
          </w:p>
        </w:tc>
      </w:tr>
      <w:tr>
        <w:tc>
          <w:tcPr>
            <w:tcW w:type="dxa" w:w="2381"/>
            <w:shd w:val="clear" w:color="auto" w:fill="EEF2F6"/>
          </w:tcPr>
          <w:p>
            <w:pPr>
              <w:spacing w:after="40"/>
            </w:pPr>
            <w:r/>
            <w:r>
              <w:rPr>
                <w:b/>
                <w:color w:val="12355B"/>
                <w:sz w:val="20"/>
              </w:rPr>
              <w:t>Search intent</w:t>
            </w:r>
          </w:p>
        </w:tc>
        <w:tc>
          <w:tcPr>
            <w:tcW w:type="dxa" w:w="7030"/>
          </w:tcPr>
          <w:p>
            <w:pPr>
              <w:spacing w:after="40"/>
            </w:pPr>
            <w:r/>
            <w:r>
              <w:rPr>
                <w:b w:val="0"/>
                <w:sz w:val="20"/>
              </w:rPr>
              <w:t>Informational, with a local service step at the end (homeowner noticing slow or smelly drains)</w:t>
            </w:r>
          </w:p>
        </w:tc>
      </w:tr>
      <w:tr>
        <w:tc>
          <w:tcPr>
            <w:tcW w:type="dxa" w:w="2381"/>
            <w:shd w:val="clear" w:color="auto" w:fill="EEF2F6"/>
          </w:tcPr>
          <w:p>
            <w:pPr>
              <w:spacing w:after="40"/>
            </w:pPr>
            <w:r/>
            <w:r>
              <w:rPr>
                <w:b/>
                <w:color w:val="12355B"/>
                <w:sz w:val="20"/>
              </w:rPr>
              <w:t>Audience</w:t>
            </w:r>
          </w:p>
        </w:tc>
        <w:tc>
          <w:tcPr>
            <w:tcW w:type="dxa" w:w="7030"/>
          </w:tcPr>
          <w:p>
            <w:pPr>
              <w:spacing w:after="40"/>
            </w:pPr>
            <w:r/>
            <w:r>
              <w:rPr>
                <w:b w:val="0"/>
                <w:sz w:val="20"/>
              </w:rPr>
              <w:t>Melbourne homeowners, mostly in older houses with established gardens</w:t>
            </w:r>
          </w:p>
        </w:tc>
      </w:tr>
      <w:tr>
        <w:tc>
          <w:tcPr>
            <w:tcW w:type="dxa" w:w="2381"/>
            <w:shd w:val="clear" w:color="auto" w:fill="EEF2F6"/>
          </w:tcPr>
          <w:p>
            <w:pPr>
              <w:spacing w:after="40"/>
            </w:pPr>
            <w:r/>
            <w:r>
              <w:rPr>
                <w:b/>
                <w:color w:val="12355B"/>
                <w:sz w:val="20"/>
              </w:rPr>
              <w:t>Target length</w:t>
            </w:r>
          </w:p>
        </w:tc>
        <w:tc>
          <w:tcPr>
            <w:tcW w:type="dxa" w:w="7030"/>
          </w:tcPr>
          <w:p>
            <w:pPr>
              <w:spacing w:after="40"/>
            </w:pPr>
            <w:r/>
            <w:r>
              <w:rPr>
                <w:b w:val="0"/>
                <w:sz w:val="20"/>
              </w:rPr>
              <w:t>1,100 to 1,300 words</w:t>
            </w:r>
          </w:p>
        </w:tc>
      </w:tr>
      <w:tr>
        <w:tc>
          <w:tcPr>
            <w:tcW w:type="dxa" w:w="2381"/>
            <w:shd w:val="clear" w:color="auto" w:fill="EEF2F6"/>
          </w:tcPr>
          <w:p>
            <w:pPr>
              <w:spacing w:after="40"/>
            </w:pPr>
            <w:r/>
            <w:r>
              <w:rPr>
                <w:b/>
                <w:color w:val="12355B"/>
                <w:sz w:val="20"/>
              </w:rPr>
              <w:t>Tone</w:t>
            </w:r>
          </w:p>
        </w:tc>
        <w:tc>
          <w:tcPr>
            <w:tcW w:type="dxa" w:w="7030"/>
          </w:tcPr>
          <w:p>
            <w:pPr>
              <w:spacing w:after="40"/>
            </w:pPr>
            <w:r/>
            <w:r>
              <w:rPr>
                <w:b w:val="0"/>
                <w:sz w:val="20"/>
              </w:rPr>
              <w:t>Plain-English, practical and calm. Australian spelling. No scare tactics, no prices</w:t>
            </w:r>
          </w:p>
        </w:tc>
      </w:tr>
      <w:tr>
        <w:tc>
          <w:tcPr>
            <w:tcW w:type="dxa" w:w="2381"/>
            <w:shd w:val="clear" w:color="auto" w:fill="EEF2F6"/>
          </w:tcPr>
          <w:p>
            <w:pPr>
              <w:spacing w:after="40"/>
            </w:pPr>
            <w:r/>
            <w:r>
              <w:rPr>
                <w:b/>
                <w:color w:val="12355B"/>
                <w:sz w:val="20"/>
              </w:rPr>
              <w:t>Call to action</w:t>
            </w:r>
          </w:p>
        </w:tc>
        <w:tc>
          <w:tcPr>
            <w:tcW w:type="dxa" w:w="7030"/>
          </w:tcPr>
          <w:p>
            <w:pPr>
              <w:spacing w:after="40"/>
            </w:pPr>
            <w:r/>
            <w:r>
              <w:rPr>
                <w:b w:val="0"/>
                <w:sz w:val="20"/>
              </w:rPr>
              <w:t>Book a drain inspection (booking page)</w:t>
            </w:r>
          </w:p>
        </w:tc>
      </w:tr>
    </w:tbl>
    <w:p>
      <w:pPr>
        <w:spacing w:after="40"/>
      </w:pPr>
    </w:p>
    <w:p>
      <w:pPr>
        <w:pStyle w:val="Heading2"/>
      </w:pPr>
      <w:r>
        <w:t>2. Meta title, description and URL</w:t>
      </w:r>
    </w:p>
    <w:tbl>
      <w:tblPr>
        <w:tblW w:type="auto" w:w="0"/>
        <w:jc w:val="center"/>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2381"/>
        <w:gridCol w:w="7030"/>
      </w:tblGrid>
      <w:tr>
        <w:tc>
          <w:tcPr>
            <w:tcW w:type="dxa" w:w="2381"/>
            <w:shd w:val="clear" w:color="auto" w:fill="EEF2F6"/>
          </w:tcPr>
          <w:p>
            <w:pPr>
              <w:spacing w:after="40"/>
            </w:pPr>
            <w:r/>
            <w:r>
              <w:rPr>
                <w:b/>
                <w:color w:val="12355B"/>
                <w:sz w:val="20"/>
              </w:rPr>
              <w:t>Meta title</w:t>
            </w:r>
          </w:p>
        </w:tc>
        <w:tc>
          <w:tcPr>
            <w:tcW w:type="dxa" w:w="7030"/>
          </w:tcPr>
          <w:p>
            <w:pPr>
              <w:spacing w:after="40"/>
            </w:pPr>
            <w:r/>
            <w:r>
              <w:rPr>
                <w:b w:val="0"/>
                <w:sz w:val="20"/>
              </w:rPr>
              <w:t>Blocked Drains Melbourne: Causes, Signs &amp; Fixes | Sample Plumbing  (59 characters; aim 60 or fewer)</w:t>
            </w:r>
          </w:p>
        </w:tc>
      </w:tr>
      <w:tr>
        <w:tc>
          <w:tcPr>
            <w:tcW w:type="dxa" w:w="2381"/>
            <w:shd w:val="clear" w:color="auto" w:fill="EEF2F6"/>
          </w:tcPr>
          <w:p>
            <w:pPr>
              <w:spacing w:after="40"/>
            </w:pPr>
            <w:r/>
            <w:r>
              <w:rPr>
                <w:b/>
                <w:color w:val="12355B"/>
                <w:sz w:val="20"/>
              </w:rPr>
              <w:t>Meta description</w:t>
            </w:r>
          </w:p>
        </w:tc>
        <w:tc>
          <w:tcPr>
            <w:tcW w:type="dxa" w:w="7030"/>
          </w:tcPr>
          <w:p>
            <w:pPr>
              <w:spacing w:after="40"/>
            </w:pPr>
            <w:r/>
            <w:r>
              <w:rPr>
                <w:b w:val="0"/>
                <w:sz w:val="20"/>
              </w:rPr>
              <w:t>Slow sinks, gurgling pipes or bad smells? Learn what causes blocked drains in Melbourne homes, what you can safely try, and when to call a plumber.  (147 characters; aim 155 or fewer)</w:t>
            </w:r>
          </w:p>
        </w:tc>
      </w:tr>
      <w:tr>
        <w:tc>
          <w:tcPr>
            <w:tcW w:type="dxa" w:w="2381"/>
            <w:shd w:val="clear" w:color="auto" w:fill="EEF2F6"/>
          </w:tcPr>
          <w:p>
            <w:pPr>
              <w:spacing w:after="40"/>
            </w:pPr>
            <w:r/>
            <w:r>
              <w:rPr>
                <w:b/>
                <w:color w:val="12355B"/>
                <w:sz w:val="20"/>
              </w:rPr>
              <w:t>URL slug</w:t>
            </w:r>
          </w:p>
        </w:tc>
        <w:tc>
          <w:tcPr>
            <w:tcW w:type="dxa" w:w="7030"/>
          </w:tcPr>
          <w:p>
            <w:pPr>
              <w:spacing w:after="40"/>
            </w:pPr>
            <w:r/>
            <w:r>
              <w:rPr>
                <w:b w:val="0"/>
                <w:sz w:val="20"/>
              </w:rPr>
              <w:t>/blog/blocked-drains-melbourne</w:t>
            </w:r>
          </w:p>
        </w:tc>
      </w:tr>
      <w:tr>
        <w:tc>
          <w:tcPr>
            <w:tcW w:type="dxa" w:w="2381"/>
            <w:shd w:val="clear" w:color="auto" w:fill="EEF2F6"/>
          </w:tcPr>
          <w:p>
            <w:pPr>
              <w:spacing w:after="40"/>
            </w:pPr>
            <w:r/>
            <w:r>
              <w:rPr>
                <w:b/>
                <w:color w:val="12355B"/>
                <w:sz w:val="20"/>
              </w:rPr>
              <w:t>H1</w:t>
            </w:r>
          </w:p>
        </w:tc>
        <w:tc>
          <w:tcPr>
            <w:tcW w:type="dxa" w:w="7030"/>
          </w:tcPr>
          <w:p>
            <w:pPr>
              <w:spacing w:after="40"/>
            </w:pPr>
            <w:r/>
            <w:r>
              <w:rPr>
                <w:b w:val="0"/>
                <w:sz w:val="20"/>
              </w:rPr>
              <w:t>Blocked Drains in Melbourne: Causes, Warning Signs and What to Do</w:t>
            </w:r>
          </w:p>
        </w:tc>
      </w:tr>
    </w:tbl>
    <w:p>
      <w:pPr>
        <w:spacing w:after="40"/>
      </w:pPr>
    </w:p>
    <w:p>
      <w:pPr>
        <w:pStyle w:val="Heading2"/>
      </w:pPr>
      <w:r>
        <w:t>3. Headings outline</w:t>
      </w:r>
    </w:p>
    <w:p>
      <w:pPr>
        <w:spacing w:after="20"/>
        <w:ind w:left="0"/>
      </w:pPr>
      <w:r>
        <w:rPr>
          <w:b/>
          <w:color w:val="1F6F8B"/>
          <w:sz w:val="17"/>
        </w:rPr>
        <w:t xml:space="preserve">H1  </w:t>
      </w:r>
      <w:r>
        <w:rPr>
          <w:b/>
          <w:sz w:val="20"/>
        </w:rPr>
        <w:t>Blocked Drains in Melbourne: Causes, Warning Signs and What to Do</w:t>
      </w:r>
    </w:p>
    <w:p>
      <w:pPr>
        <w:spacing w:after="20"/>
        <w:ind w:left="340"/>
      </w:pPr>
      <w:r>
        <w:rPr>
          <w:b/>
          <w:color w:val="1F6F8B"/>
          <w:sz w:val="17"/>
        </w:rPr>
        <w:t xml:space="preserve">H2  </w:t>
      </w:r>
      <w:r>
        <w:rPr>
          <w:b/>
          <w:sz w:val="20"/>
        </w:rPr>
        <w:t>What causes blocked drains?</w:t>
      </w:r>
    </w:p>
    <w:p>
      <w:pPr>
        <w:spacing w:after="20"/>
        <w:ind w:left="680"/>
      </w:pPr>
      <w:r>
        <w:rPr>
          <w:b/>
          <w:color w:val="1F6F8B"/>
          <w:sz w:val="17"/>
        </w:rPr>
        <w:t xml:space="preserve">H3  </w:t>
      </w:r>
      <w:r>
        <w:rPr>
          <w:b w:val="0"/>
          <w:sz w:val="20"/>
        </w:rPr>
        <w:t>Fats, oils and grease</w:t>
      </w:r>
    </w:p>
    <w:p>
      <w:pPr>
        <w:spacing w:after="20"/>
        <w:ind w:left="680"/>
      </w:pPr>
      <w:r>
        <w:rPr>
          <w:b/>
          <w:color w:val="1F6F8B"/>
          <w:sz w:val="17"/>
        </w:rPr>
        <w:t xml:space="preserve">H3  </w:t>
      </w:r>
      <w:r>
        <w:rPr>
          <w:b w:val="0"/>
          <w:sz w:val="20"/>
        </w:rPr>
        <w:t>Wet wipes and hygiene products</w:t>
      </w:r>
    </w:p>
    <w:p>
      <w:pPr>
        <w:spacing w:after="20"/>
        <w:ind w:left="680"/>
      </w:pPr>
      <w:r>
        <w:rPr>
          <w:b/>
          <w:color w:val="1F6F8B"/>
          <w:sz w:val="17"/>
        </w:rPr>
        <w:t xml:space="preserve">H3  </w:t>
      </w:r>
      <w:r>
        <w:rPr>
          <w:b w:val="0"/>
          <w:sz w:val="20"/>
        </w:rPr>
        <w:t>Hair and soap scum</w:t>
      </w:r>
    </w:p>
    <w:p>
      <w:pPr>
        <w:spacing w:after="20"/>
        <w:ind w:left="680"/>
      </w:pPr>
      <w:r>
        <w:rPr>
          <w:b/>
          <w:color w:val="1F6F8B"/>
          <w:sz w:val="17"/>
        </w:rPr>
        <w:t xml:space="preserve">H3  </w:t>
      </w:r>
      <w:r>
        <w:rPr>
          <w:b w:val="0"/>
          <w:sz w:val="20"/>
        </w:rPr>
        <w:t>Tree roots</w:t>
      </w:r>
    </w:p>
    <w:p>
      <w:pPr>
        <w:spacing w:after="20"/>
        <w:ind w:left="680"/>
      </w:pPr>
      <w:r>
        <w:rPr>
          <w:b/>
          <w:color w:val="1F6F8B"/>
          <w:sz w:val="17"/>
        </w:rPr>
        <w:t xml:space="preserve">H3  </w:t>
      </w:r>
      <w:r>
        <w:rPr>
          <w:b w:val="0"/>
          <w:sz w:val="20"/>
        </w:rPr>
        <w:t>Damaged or sagging pipes</w:t>
      </w:r>
    </w:p>
    <w:p>
      <w:pPr>
        <w:spacing w:after="20"/>
        <w:ind w:left="340"/>
      </w:pPr>
      <w:r>
        <w:rPr>
          <w:b/>
          <w:color w:val="1F6F8B"/>
          <w:sz w:val="17"/>
        </w:rPr>
        <w:t xml:space="preserve">H2  </w:t>
      </w:r>
      <w:r>
        <w:rPr>
          <w:b/>
          <w:sz w:val="20"/>
        </w:rPr>
        <w:t>Warning signs of a blocked drain</w:t>
      </w:r>
    </w:p>
    <w:p>
      <w:pPr>
        <w:spacing w:after="20"/>
        <w:ind w:left="340"/>
      </w:pPr>
      <w:r>
        <w:rPr>
          <w:b/>
          <w:color w:val="1F6F8B"/>
          <w:sz w:val="17"/>
        </w:rPr>
        <w:t xml:space="preserve">H2  </w:t>
      </w:r>
      <w:r>
        <w:rPr>
          <w:b/>
          <w:sz w:val="20"/>
        </w:rPr>
        <w:t>What you can safely try yourself</w:t>
      </w:r>
    </w:p>
    <w:p>
      <w:pPr>
        <w:spacing w:after="20"/>
        <w:ind w:left="340"/>
      </w:pPr>
      <w:r>
        <w:rPr>
          <w:b/>
          <w:color w:val="1F6F8B"/>
          <w:sz w:val="17"/>
        </w:rPr>
        <w:t xml:space="preserve">H2  </w:t>
      </w:r>
      <w:r>
        <w:rPr>
          <w:b/>
          <w:sz w:val="20"/>
        </w:rPr>
        <w:t>When to call a plumber</w:t>
      </w:r>
    </w:p>
    <w:p>
      <w:pPr>
        <w:spacing w:after="20"/>
        <w:ind w:left="340"/>
      </w:pPr>
      <w:r>
        <w:rPr>
          <w:b/>
          <w:color w:val="1F6F8B"/>
          <w:sz w:val="17"/>
        </w:rPr>
        <w:t xml:space="preserve">H2  </w:t>
      </w:r>
      <w:r>
        <w:rPr>
          <w:b/>
          <w:sz w:val="20"/>
        </w:rPr>
        <w:t>How plumbers clear blocked drains</w:t>
      </w:r>
    </w:p>
    <w:p>
      <w:pPr>
        <w:spacing w:after="20"/>
        <w:ind w:left="680"/>
      </w:pPr>
      <w:r>
        <w:rPr>
          <w:b/>
          <w:color w:val="1F6F8B"/>
          <w:sz w:val="17"/>
        </w:rPr>
        <w:t xml:space="preserve">H3  </w:t>
      </w:r>
      <w:r>
        <w:rPr>
          <w:b w:val="0"/>
          <w:sz w:val="20"/>
        </w:rPr>
        <w:t>Finding the blockage with a drain camera</w:t>
      </w:r>
    </w:p>
    <w:p>
      <w:pPr>
        <w:spacing w:after="20"/>
        <w:ind w:left="680"/>
      </w:pPr>
      <w:r>
        <w:rPr>
          <w:b/>
          <w:color w:val="1F6F8B"/>
          <w:sz w:val="17"/>
        </w:rPr>
        <w:t xml:space="preserve">H3  </w:t>
      </w:r>
      <w:r>
        <w:rPr>
          <w:b w:val="0"/>
          <w:sz w:val="20"/>
        </w:rPr>
        <w:t>Clearing it with an electric eel or jetter</w:t>
      </w:r>
    </w:p>
    <w:p>
      <w:pPr>
        <w:spacing w:after="20"/>
        <w:ind w:left="680"/>
      </w:pPr>
      <w:r>
        <w:rPr>
          <w:b/>
          <w:color w:val="1F6F8B"/>
          <w:sz w:val="17"/>
        </w:rPr>
        <w:t xml:space="preserve">H3  </w:t>
      </w:r>
      <w:r>
        <w:rPr>
          <w:b w:val="0"/>
          <w:sz w:val="20"/>
        </w:rPr>
        <w:t>Repairing the pipe if needed</w:t>
      </w:r>
    </w:p>
    <w:p>
      <w:pPr>
        <w:spacing w:after="20"/>
        <w:ind w:left="340"/>
      </w:pPr>
      <w:r>
        <w:rPr>
          <w:b/>
          <w:color w:val="1F6F8B"/>
          <w:sz w:val="17"/>
        </w:rPr>
        <w:t xml:space="preserve">H2  </w:t>
      </w:r>
      <w:r>
        <w:rPr>
          <w:b/>
          <w:sz w:val="20"/>
        </w:rPr>
        <w:t>How to prevent blocked drains</w:t>
      </w:r>
    </w:p>
    <w:p>
      <w:pPr>
        <w:spacing w:after="20"/>
        <w:ind w:left="340"/>
      </w:pPr>
      <w:r>
        <w:rPr>
          <w:b/>
          <w:color w:val="1F6F8B"/>
          <w:sz w:val="17"/>
        </w:rPr>
        <w:t xml:space="preserve">H2  </w:t>
      </w:r>
      <w:r>
        <w:rPr>
          <w:b/>
          <w:sz w:val="20"/>
        </w:rPr>
        <w:t>Frequently asked questions</w:t>
      </w:r>
    </w:p>
    <w:p>
      <w:pPr>
        <w:spacing w:after="20"/>
        <w:ind w:left="680"/>
      </w:pPr>
      <w:r>
        <w:rPr>
          <w:b/>
          <w:color w:val="1F6F8B"/>
          <w:sz w:val="17"/>
        </w:rPr>
        <w:t xml:space="preserve">H3  </w:t>
      </w:r>
      <w:r>
        <w:rPr>
          <w:b w:val="0"/>
          <w:sz w:val="20"/>
        </w:rPr>
        <w:t>Can bicarb soda and vinegar unblock a drain?</w:t>
      </w:r>
    </w:p>
    <w:p>
      <w:pPr>
        <w:spacing w:after="20"/>
        <w:ind w:left="680"/>
      </w:pPr>
      <w:r>
        <w:rPr>
          <w:b/>
          <w:color w:val="1F6F8B"/>
          <w:sz w:val="17"/>
        </w:rPr>
        <w:t xml:space="preserve">H3  </w:t>
      </w:r>
      <w:r>
        <w:rPr>
          <w:b w:val="0"/>
          <w:sz w:val="20"/>
        </w:rPr>
        <w:t>Why does my drain keep blocking?</w:t>
      </w:r>
    </w:p>
    <w:p>
      <w:pPr>
        <w:spacing w:after="20"/>
        <w:ind w:left="680"/>
      </w:pPr>
      <w:r>
        <w:rPr>
          <w:b/>
          <w:color w:val="1F6F8B"/>
          <w:sz w:val="17"/>
        </w:rPr>
        <w:t xml:space="preserve">H3  </w:t>
      </w:r>
      <w:r>
        <w:rPr>
          <w:b w:val="0"/>
          <w:sz w:val="20"/>
        </w:rPr>
        <w:t>Is a blocked drain an emergency?</w:t>
      </w:r>
    </w:p>
    <w:p>
      <w:pPr>
        <w:spacing w:after="20"/>
        <w:ind w:left="340"/>
      </w:pPr>
      <w:r>
        <w:rPr>
          <w:b/>
          <w:color w:val="1F6F8B"/>
          <w:sz w:val="17"/>
        </w:rPr>
        <w:t xml:space="preserve">H2  </w:t>
      </w:r>
      <w:r>
        <w:rPr>
          <w:b/>
          <w:sz w:val="20"/>
        </w:rPr>
        <w:t>Need a hand with blocked drains?</w:t>
      </w:r>
    </w:p>
    <w:p>
      <w:pPr>
        <w:pStyle w:val="Heading2"/>
      </w:pPr>
      <w:r>
        <w:t>4. On-page SEO notes</w:t>
      </w:r>
    </w:p>
    <w:p>
      <w:pPr>
        <w:pStyle w:val="ListBullet"/>
        <w:spacing w:after="60"/>
      </w:pPr>
      <w:r>
        <w:rPr>
          <w:b w:val="0"/>
          <w:sz w:val="20"/>
        </w:rPr>
      </w:r>
      <w:r>
        <w:rPr>
          <w:b/>
          <w:sz w:val="20"/>
        </w:rPr>
        <w:t>Keyword placement:</w:t>
      </w:r>
      <w:r>
        <w:rPr>
          <w:b w:val="0"/>
          <w:sz w:val="20"/>
        </w:rPr>
        <w:t xml:space="preserve"> "Blocked drains in Melbourne" appears in the H1, the first sentence block (within the first 100 words), the meta title and the meta description. "Blocked drain(s)" appears in 5 of 8 H2s and 11 times in total, without stuffing.</w:t>
      </w:r>
    </w:p>
    <w:p>
      <w:pPr>
        <w:pStyle w:val="ListBullet"/>
        <w:spacing w:after="60"/>
      </w:pPr>
      <w:r>
        <w:rPr>
          <w:b w:val="0"/>
          <w:sz w:val="20"/>
        </w:rPr>
      </w:r>
      <w:r>
        <w:rPr>
          <w:b/>
          <w:sz w:val="20"/>
        </w:rPr>
        <w:t>Structure:</w:t>
      </w:r>
      <w:r>
        <w:rPr>
          <w:b w:val="0"/>
          <w:sz w:val="20"/>
        </w:rPr>
        <w:t xml:space="preserve"> one H1, 8 H2s and 11 H3s in a logical order. Short paragraphs, two bullet lists and one numbered list make it easy to scan on mobile.</w:t>
      </w:r>
    </w:p>
    <w:p>
      <w:pPr>
        <w:pStyle w:val="ListBullet"/>
        <w:spacing w:after="60"/>
      </w:pPr>
      <w:r>
        <w:rPr>
          <w:b w:val="0"/>
          <w:sz w:val="20"/>
        </w:rPr>
      </w:r>
      <w:r>
        <w:rPr>
          <w:b/>
          <w:sz w:val="20"/>
        </w:rPr>
        <w:t>Internal links (anchor → page):</w:t>
      </w:r>
      <w:r>
        <w:rPr>
          <w:b w:val="0"/>
          <w:sz w:val="20"/>
        </w:rPr>
        <w:t xml:space="preserve"> "drain camera inspection" → Services › Drain camera inspections; "licensed plumber" → About us; "book an inspection" → Booking page; "tree roots" → Services › Root removal.</w:t>
      </w:r>
    </w:p>
    <w:p>
      <w:pPr>
        <w:pStyle w:val="ListBullet"/>
        <w:spacing w:after="60"/>
      </w:pPr>
      <w:r>
        <w:rPr>
          <w:b w:val="0"/>
          <w:sz w:val="20"/>
        </w:rPr>
      </w:r>
      <w:r>
        <w:rPr>
          <w:b/>
          <w:sz w:val="20"/>
        </w:rPr>
        <w:t>Images (3 suggested, with alt text):</w:t>
      </w:r>
      <w:r>
        <w:rPr>
          <w:b w:val="0"/>
          <w:sz w:val="20"/>
        </w:rPr>
        <w:t xml:space="preserve"> hero: "Plumber feeding a drain camera into an outdoor sewer inspection opening"; section 2: "Overflow relief gully grate beside a brick house"; section 6: "Hair catcher fitted in a shower drain".</w:t>
      </w:r>
    </w:p>
    <w:p>
      <w:pPr>
        <w:pStyle w:val="ListBullet"/>
        <w:spacing w:after="60"/>
      </w:pPr>
      <w:r>
        <w:rPr>
          <w:b w:val="0"/>
          <w:sz w:val="20"/>
        </w:rPr>
      </w:r>
      <w:r>
        <w:rPr>
          <w:b/>
          <w:sz w:val="20"/>
        </w:rPr>
        <w:t>Schema:</w:t>
      </w:r>
      <w:r>
        <w:rPr>
          <w:b w:val="0"/>
          <w:sz w:val="20"/>
        </w:rPr>
        <w:t xml:space="preserve"> add FAQPage markup for the three FAQ questions, and Plumber/LocalBusiness markup on the site template.</w:t>
      </w:r>
    </w:p>
    <w:p>
      <w:pPr>
        <w:pStyle w:val="ListBullet"/>
        <w:spacing w:after="60"/>
      </w:pPr>
      <w:r>
        <w:rPr>
          <w:b w:val="0"/>
          <w:sz w:val="20"/>
        </w:rPr>
      </w:r>
      <w:r>
        <w:rPr>
          <w:b/>
          <w:sz w:val="20"/>
        </w:rPr>
        <w:t>Readability:</w:t>
      </w:r>
      <w:r>
        <w:rPr>
          <w:b w:val="0"/>
          <w:sz w:val="20"/>
        </w:rPr>
        <w:t xml:space="preserve"> Flesch reading ease 77 (plain English), average sentence 11.7 words. Australian spelling throughout.</w:t>
      </w:r>
    </w:p>
    <w:p>
      <w:pPr>
        <w:pStyle w:val="ListBullet"/>
        <w:spacing w:after="60"/>
      </w:pPr>
      <w:r>
        <w:rPr>
          <w:b w:val="0"/>
          <w:sz w:val="20"/>
        </w:rPr>
      </w:r>
      <w:r>
        <w:rPr>
          <w:b/>
          <w:sz w:val="20"/>
        </w:rPr>
        <w:t>Accuracy:</w:t>
      </w:r>
      <w:r>
        <w:rPr>
          <w:b w:val="0"/>
          <w:sz w:val="20"/>
        </w:rPr>
        <w:t xml:space="preserve"> general guidance only. No prices, statistics or guarantees are claimed. The licensing statement is limited to the general rule that sewer drain work in Victoria needs a licensed plumber.</w:t>
      </w:r>
    </w:p>
    <w:p>
      <w:pPr>
        <w:pStyle w:val="Heading2"/>
      </w:pPr>
      <w:r>
        <w:t>5. Pre-publish checklist</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4876"/>
        <w:gridCol w:w="2268"/>
        <w:gridCol w:w="2268"/>
      </w:tblGrid>
      <w:tr>
        <w:tc>
          <w:tcPr>
            <w:tcW w:type="dxa" w:w="4876"/>
            <w:shd w:val="clear" w:color="auto" w:fill="17324D"/>
          </w:tcPr>
          <w:p>
            <w:pPr>
              <w:spacing w:after="40"/>
            </w:pPr>
            <w:r/>
            <w:r>
              <w:rPr>
                <w:b/>
                <w:color w:val="FFFFFF"/>
                <w:sz w:val="20"/>
              </w:rPr>
              <w:t>Check</w:t>
            </w:r>
          </w:p>
        </w:tc>
        <w:tc>
          <w:tcPr>
            <w:tcW w:type="dxa" w:w="2268"/>
            <w:shd w:val="clear" w:color="auto" w:fill="17324D"/>
          </w:tcPr>
          <w:p>
            <w:pPr>
              <w:spacing w:after="40"/>
            </w:pPr>
            <w:r/>
            <w:r>
              <w:rPr>
                <w:b/>
                <w:color w:val="FFFFFF"/>
                <w:sz w:val="20"/>
              </w:rPr>
              <w:t>Target</w:t>
            </w:r>
          </w:p>
        </w:tc>
        <w:tc>
          <w:tcPr>
            <w:tcW w:type="dxa" w:w="2268"/>
            <w:shd w:val="clear" w:color="auto" w:fill="17324D"/>
          </w:tcPr>
          <w:p>
            <w:pPr>
              <w:spacing w:after="40"/>
            </w:pPr>
            <w:r/>
            <w:r>
              <w:rPr>
                <w:b/>
                <w:color w:val="FFFFFF"/>
                <w:sz w:val="20"/>
              </w:rPr>
              <w:t>This article</w:t>
            </w:r>
          </w:p>
        </w:tc>
      </w:tr>
      <w:tr>
        <w:tc>
          <w:tcPr>
            <w:tcW w:type="dxa" w:w="4876"/>
          </w:tcPr>
          <w:p>
            <w:pPr>
              <w:spacing w:after="40"/>
            </w:pPr>
            <w:r/>
            <w:r>
              <w:rPr>
                <w:b w:val="0"/>
                <w:sz w:val="20"/>
              </w:rPr>
              <w:t>Word count</w:t>
            </w:r>
          </w:p>
        </w:tc>
        <w:tc>
          <w:tcPr>
            <w:tcW w:type="dxa" w:w="2268"/>
          </w:tcPr>
          <w:p>
            <w:pPr>
              <w:spacing w:after="40"/>
            </w:pPr>
            <w:r/>
            <w:r>
              <w:rPr>
                <w:b w:val="0"/>
                <w:sz w:val="20"/>
              </w:rPr>
              <w:t>1,100–1,300</w:t>
            </w:r>
          </w:p>
        </w:tc>
        <w:tc>
          <w:tcPr>
            <w:tcW w:type="dxa" w:w="2268"/>
          </w:tcPr>
          <w:p>
            <w:pPr>
              <w:spacing w:after="40"/>
            </w:pPr>
            <w:r/>
            <w:r>
              <w:rPr>
                <w:b/>
                <w:color w:val="12355B"/>
                <w:sz w:val="20"/>
              </w:rPr>
              <w:t>1,230</w:t>
            </w:r>
          </w:p>
        </w:tc>
      </w:tr>
      <w:tr>
        <w:tc>
          <w:tcPr>
            <w:tcW w:type="dxa" w:w="4876"/>
          </w:tcPr>
          <w:p>
            <w:pPr>
              <w:spacing w:after="40"/>
            </w:pPr>
            <w:r/>
            <w:r>
              <w:rPr>
                <w:b w:val="0"/>
                <w:sz w:val="20"/>
              </w:rPr>
              <w:t>Primary keyword in H1 and first 100 words</w:t>
            </w:r>
          </w:p>
        </w:tc>
        <w:tc>
          <w:tcPr>
            <w:tcW w:type="dxa" w:w="2268"/>
          </w:tcPr>
          <w:p>
            <w:pPr>
              <w:spacing w:after="40"/>
            </w:pPr>
            <w:r/>
            <w:r>
              <w:rPr>
                <w:b w:val="0"/>
                <w:sz w:val="20"/>
              </w:rPr>
              <w:t>Yes</w:t>
            </w:r>
          </w:p>
        </w:tc>
        <w:tc>
          <w:tcPr>
            <w:tcW w:type="dxa" w:w="2268"/>
          </w:tcPr>
          <w:p>
            <w:pPr>
              <w:spacing w:after="40"/>
            </w:pPr>
            <w:r/>
            <w:r>
              <w:rPr>
                <w:b/>
                <w:color w:val="12355B"/>
                <w:sz w:val="20"/>
              </w:rPr>
              <w:t>Yes</w:t>
            </w:r>
          </w:p>
        </w:tc>
      </w:tr>
      <w:tr>
        <w:tc>
          <w:tcPr>
            <w:tcW w:type="dxa" w:w="4876"/>
          </w:tcPr>
          <w:p>
            <w:pPr>
              <w:spacing w:after="40"/>
            </w:pPr>
            <w:r/>
            <w:r>
              <w:rPr>
                <w:b w:val="0"/>
                <w:sz w:val="20"/>
              </w:rPr>
              <w:t>Meta title length</w:t>
            </w:r>
          </w:p>
        </w:tc>
        <w:tc>
          <w:tcPr>
            <w:tcW w:type="dxa" w:w="2268"/>
          </w:tcPr>
          <w:p>
            <w:pPr>
              <w:spacing w:after="40"/>
            </w:pPr>
            <w:r/>
            <w:r>
              <w:rPr>
                <w:b w:val="0"/>
                <w:sz w:val="20"/>
              </w:rPr>
              <w:t>≤ 60</w:t>
            </w:r>
          </w:p>
        </w:tc>
        <w:tc>
          <w:tcPr>
            <w:tcW w:type="dxa" w:w="2268"/>
          </w:tcPr>
          <w:p>
            <w:pPr>
              <w:spacing w:after="40"/>
            </w:pPr>
            <w:r/>
            <w:r>
              <w:rPr>
                <w:b/>
                <w:color w:val="12355B"/>
                <w:sz w:val="20"/>
              </w:rPr>
              <w:t>59</w:t>
            </w:r>
          </w:p>
        </w:tc>
      </w:tr>
      <w:tr>
        <w:tc>
          <w:tcPr>
            <w:tcW w:type="dxa" w:w="4876"/>
          </w:tcPr>
          <w:p>
            <w:pPr>
              <w:spacing w:after="40"/>
            </w:pPr>
            <w:r/>
            <w:r>
              <w:rPr>
                <w:b w:val="0"/>
                <w:sz w:val="20"/>
              </w:rPr>
              <w:t>Meta description length</w:t>
            </w:r>
          </w:p>
        </w:tc>
        <w:tc>
          <w:tcPr>
            <w:tcW w:type="dxa" w:w="2268"/>
          </w:tcPr>
          <w:p>
            <w:pPr>
              <w:spacing w:after="40"/>
            </w:pPr>
            <w:r/>
            <w:r>
              <w:rPr>
                <w:b w:val="0"/>
                <w:sz w:val="20"/>
              </w:rPr>
              <w:t>≤ 155</w:t>
            </w:r>
          </w:p>
        </w:tc>
        <w:tc>
          <w:tcPr>
            <w:tcW w:type="dxa" w:w="2268"/>
          </w:tcPr>
          <w:p>
            <w:pPr>
              <w:spacing w:after="40"/>
            </w:pPr>
            <w:r/>
            <w:r>
              <w:rPr>
                <w:b/>
                <w:color w:val="12355B"/>
                <w:sz w:val="20"/>
              </w:rPr>
              <w:t>147</w:t>
            </w:r>
          </w:p>
        </w:tc>
      </w:tr>
      <w:tr>
        <w:tc>
          <w:tcPr>
            <w:tcW w:type="dxa" w:w="4876"/>
          </w:tcPr>
          <w:p>
            <w:pPr>
              <w:spacing w:after="40"/>
            </w:pPr>
            <w:r/>
            <w:r>
              <w:rPr>
                <w:b w:val="0"/>
                <w:sz w:val="20"/>
              </w:rPr>
              <w:t>Headings</w:t>
            </w:r>
          </w:p>
        </w:tc>
        <w:tc>
          <w:tcPr>
            <w:tcW w:type="dxa" w:w="2268"/>
          </w:tcPr>
          <w:p>
            <w:pPr>
              <w:spacing w:after="40"/>
            </w:pPr>
            <w:r/>
            <w:r>
              <w:rPr>
                <w:b w:val="0"/>
                <w:sz w:val="20"/>
              </w:rPr>
              <w:t>1 × H1, H2/H3 in order</w:t>
            </w:r>
          </w:p>
        </w:tc>
        <w:tc>
          <w:tcPr>
            <w:tcW w:type="dxa" w:w="2268"/>
          </w:tcPr>
          <w:p>
            <w:pPr>
              <w:spacing w:after="40"/>
            </w:pPr>
            <w:r/>
            <w:r>
              <w:rPr>
                <w:b/>
                <w:color w:val="12355B"/>
                <w:sz w:val="20"/>
              </w:rPr>
              <w:t>1 × H1, 8 × H2, 11 × H3</w:t>
            </w:r>
          </w:p>
        </w:tc>
      </w:tr>
      <w:tr>
        <w:tc>
          <w:tcPr>
            <w:tcW w:type="dxa" w:w="4876"/>
          </w:tcPr>
          <w:p>
            <w:pPr>
              <w:spacing w:after="40"/>
            </w:pPr>
            <w:r/>
            <w:r>
              <w:rPr>
                <w:b w:val="0"/>
                <w:sz w:val="20"/>
              </w:rPr>
              <w:t>Flesch reading ease</w:t>
            </w:r>
          </w:p>
        </w:tc>
        <w:tc>
          <w:tcPr>
            <w:tcW w:type="dxa" w:w="2268"/>
          </w:tcPr>
          <w:p>
            <w:pPr>
              <w:spacing w:after="40"/>
            </w:pPr>
            <w:r/>
            <w:r>
              <w:rPr>
                <w:b w:val="0"/>
                <w:sz w:val="20"/>
              </w:rPr>
              <w:t>60+</w:t>
            </w:r>
          </w:p>
        </w:tc>
        <w:tc>
          <w:tcPr>
            <w:tcW w:type="dxa" w:w="2268"/>
          </w:tcPr>
          <w:p>
            <w:pPr>
              <w:spacing w:after="40"/>
            </w:pPr>
            <w:r/>
            <w:r>
              <w:rPr>
                <w:b/>
                <w:color w:val="12355B"/>
                <w:sz w:val="20"/>
              </w:rPr>
              <w:t>77</w:t>
            </w:r>
          </w:p>
        </w:tc>
      </w:tr>
      <w:tr>
        <w:tc>
          <w:tcPr>
            <w:tcW w:type="dxa" w:w="4876"/>
          </w:tcPr>
          <w:p>
            <w:pPr>
              <w:spacing w:after="40"/>
            </w:pPr>
            <w:r/>
            <w:r>
              <w:rPr>
                <w:b w:val="0"/>
                <w:sz w:val="20"/>
              </w:rPr>
              <w:t>FAQ section for FAQPage schema</w:t>
            </w:r>
          </w:p>
        </w:tc>
        <w:tc>
          <w:tcPr>
            <w:tcW w:type="dxa" w:w="2268"/>
          </w:tcPr>
          <w:p>
            <w:pPr>
              <w:spacing w:after="40"/>
            </w:pPr>
            <w:r/>
            <w:r>
              <w:rPr>
                <w:b w:val="0"/>
                <w:sz w:val="20"/>
              </w:rPr>
              <w:t>3+ questions</w:t>
            </w:r>
          </w:p>
        </w:tc>
        <w:tc>
          <w:tcPr>
            <w:tcW w:type="dxa" w:w="2268"/>
          </w:tcPr>
          <w:p>
            <w:pPr>
              <w:spacing w:after="40"/>
            </w:pPr>
            <w:r/>
            <w:r>
              <w:rPr>
                <w:b/>
                <w:color w:val="12355B"/>
                <w:sz w:val="20"/>
              </w:rPr>
              <w:t>3</w:t>
            </w:r>
          </w:p>
        </w:tc>
      </w:tr>
      <w:tr>
        <w:tc>
          <w:tcPr>
            <w:tcW w:type="dxa" w:w="4876"/>
          </w:tcPr>
          <w:p>
            <w:pPr>
              <w:spacing w:after="40"/>
            </w:pPr>
            <w:r/>
            <w:r>
              <w:rPr>
                <w:b w:val="0"/>
                <w:sz w:val="20"/>
              </w:rPr>
              <w:t>Prices, statistics, guarantees</w:t>
            </w:r>
          </w:p>
        </w:tc>
        <w:tc>
          <w:tcPr>
            <w:tcW w:type="dxa" w:w="2268"/>
          </w:tcPr>
          <w:p>
            <w:pPr>
              <w:spacing w:after="40"/>
            </w:pPr>
            <w:r/>
            <w:r>
              <w:rPr>
                <w:b w:val="0"/>
                <w:sz w:val="20"/>
              </w:rPr>
              <w:t>None</w:t>
            </w:r>
          </w:p>
        </w:tc>
        <w:tc>
          <w:tcPr>
            <w:tcW w:type="dxa" w:w="2268"/>
          </w:tcPr>
          <w:p>
            <w:pPr>
              <w:spacing w:after="40"/>
            </w:pPr>
            <w:r/>
            <w:r>
              <w:rPr>
                <w:b/>
                <w:color w:val="12355B"/>
                <w:sz w:val="20"/>
              </w:rPr>
              <w:t>None</w:t>
            </w:r>
          </w:p>
        </w:tc>
      </w:tr>
    </w:tbl>
    <w:p>
      <w:r>
        <w:br w:type="page"/>
      </w:r>
    </w:p>
    <w:p>
      <w:r>
        <w:rPr>
          <w:b/>
          <w:color w:val="1F6F8B"/>
          <w:sz w:val="18"/>
        </w:rPr>
        <w:t>6. ARTICLE · READY TO PUBLISH</w:t>
      </w:r>
    </w:p>
    <w:p>
      <w:pPr>
        <w:pStyle w:val="Heading1"/>
      </w:pPr>
      <w:r>
        <w:t>Blocked Drains in Melbourne: Causes, Warning Signs and What to Do</w:t>
      </w:r>
    </w:p>
    <w:p>
      <w:r>
        <w:rPr>
          <w:b w:val="0"/>
        </w:rPr>
        <w:t>A slow sink is easy to ignore. The water still goes down eventually, and life gets in the way. But most blocked drains in Melbourne homes don't appear overnight. They build up over weeks or months, and the warning signs are usually there long before water backs up into the shower or bubbles out of the drain grate in the backyard.</w:t>
      </w:r>
    </w:p>
    <w:p>
      <w:r>
        <w:rPr>
          <w:b w:val="0"/>
        </w:rPr>
        <w:t>This guide explains what causes blocked drains, how to spot a problem early, what you can safely try yourself, and when it's time to call a licensed plumber.</w:t>
      </w:r>
    </w:p>
    <w:p>
      <w:pPr>
        <w:pStyle w:val="Heading2"/>
      </w:pPr>
      <w:r>
        <w:t>What causes blocked drains?</w:t>
      </w:r>
    </w:p>
    <w:p>
      <w:r>
        <w:rPr>
          <w:b w:val="0"/>
        </w:rPr>
        <w:t>Every blockage starts with something in the pipe that shouldn't be there, or a pipe that is no longer in good shape. In Melbourne homes, the usual causes are:</w:t>
      </w:r>
    </w:p>
    <w:p>
      <w:pPr>
        <w:pStyle w:val="Heading3"/>
      </w:pPr>
      <w:r>
        <w:t>Fats, oils and grease</w:t>
      </w:r>
    </w:p>
    <w:p>
      <w:r>
        <w:rPr>
          <w:b w:val="0"/>
        </w:rPr>
        <w:t>Cooking fat goes down the sink as a liquid, then cools and hardens inside the pipe. Over time it coats the pipe walls, narrows the pipe and catches everything else that passes through. Wiping pans with a paper towel before you wash them is one of the simplest ways to protect your kitchen drain.</w:t>
      </w:r>
    </w:p>
    <w:p>
      <w:pPr>
        <w:pStyle w:val="Heading3"/>
      </w:pPr>
      <w:r>
        <w:t>Wet wipes and hygiene products</w:t>
      </w:r>
    </w:p>
    <w:p>
      <w:r>
        <w:rPr>
          <w:b w:val="0"/>
        </w:rPr>
        <w:t>Toilet paper is designed to break down quickly in water. Wet wipes (including many sold as "flushable"), sanitary products, cotton buds and paper towel don't. They snag on pipe joints and build into stubborn plugs, often well beyond the reach of a household plunger.</w:t>
      </w:r>
    </w:p>
    <w:p>
      <w:pPr>
        <w:pStyle w:val="Heading3"/>
      </w:pPr>
      <w:r>
        <w:t>Hair and soap scum</w:t>
      </w:r>
    </w:p>
    <w:p>
      <w:r>
        <w:rPr>
          <w:b w:val="0"/>
        </w:rPr>
        <w:t>In bathrooms, hair binds with soap residue to form a sticky mat just below the plughole. It is the most common reason a shower or basin drains slowly, and usually the easiest to fix.</w:t>
      </w:r>
    </w:p>
    <w:p>
      <w:pPr>
        <w:pStyle w:val="Heading3"/>
      </w:pPr>
      <w:r>
        <w:t>Tree roots</w:t>
      </w:r>
    </w:p>
    <w:p>
      <w:r>
        <w:rPr>
          <w:b w:val="0"/>
        </w:rPr>
        <w:t>Many older Melbourne homes still have clay sewer pipes laid in short sections. Over the decades the joints shift and crack, and tree roots looking for moisture find their way in. Once inside, roots keep growing, trapping waste until the line blocks completely. A blocked drain that keeps coming back, especially near established trees, often points to root intrusion.</w:t>
      </w:r>
    </w:p>
    <w:p>
      <w:pPr>
        <w:pStyle w:val="Heading3"/>
      </w:pPr>
      <w:r>
        <w:t>Damaged or sagging pipes</w:t>
      </w:r>
    </w:p>
    <w:p>
      <w:r>
        <w:rPr>
          <w:b w:val="0"/>
        </w:rPr>
        <w:t>Ground movement, reactive clay soils and age can crack pipes or make sections sag, so waste collects at the low point. These problems can't be fixed from inside the house and need a proper inspection.</w:t>
      </w:r>
    </w:p>
    <w:p>
      <w:pPr>
        <w:pStyle w:val="Heading2"/>
      </w:pPr>
      <w:r>
        <w:t>Warning signs of a blocked drain</w:t>
      </w:r>
    </w:p>
    <w:p>
      <w:r>
        <w:rPr>
          <w:b w:val="0"/>
        </w:rPr>
        <w:t>The earlier you catch a blockage, the simpler it usually is to clear. Watch for:</w:t>
      </w:r>
    </w:p>
    <w:p>
      <w:pPr>
        <w:pStyle w:val="ListBullet"/>
        <w:spacing w:after="40"/>
      </w:pPr>
      <w:r>
        <w:rPr>
          <w:b w:val="0"/>
        </w:rPr>
        <w:t>water draining slowly from sinks, showers or baths</w:t>
      </w:r>
    </w:p>
    <w:p>
      <w:pPr>
        <w:pStyle w:val="ListBullet"/>
        <w:spacing w:after="40"/>
      </w:pPr>
      <w:r>
        <w:rPr>
          <w:b w:val="0"/>
        </w:rPr>
        <w:t>gurgling from plugholes or the toilet when water drains elsewhere in the house</w:t>
      </w:r>
    </w:p>
    <w:p>
      <w:pPr>
        <w:pStyle w:val="ListBullet"/>
        <w:spacing w:after="40"/>
      </w:pPr>
      <w:r>
        <w:rPr>
          <w:b w:val="0"/>
        </w:rPr>
        <w:t>bad smells from a drain that don't go away after cleaning</w:t>
      </w:r>
    </w:p>
    <w:p>
      <w:pPr>
        <w:pStyle w:val="ListBullet"/>
        <w:spacing w:after="40"/>
      </w:pPr>
      <w:r>
        <w:rPr>
          <w:b w:val="0"/>
        </w:rPr>
        <w:t>the toilet water rising higher than usual, or draining slowly after a flush</w:t>
      </w:r>
    </w:p>
    <w:p>
      <w:pPr>
        <w:pStyle w:val="ListBullet"/>
        <w:spacing w:after="40"/>
      </w:pPr>
      <w:r>
        <w:rPr>
          <w:b w:val="0"/>
        </w:rPr>
        <w:t>water pooling around the overflow relief gully, the grated drain outside near the house</w:t>
      </w:r>
    </w:p>
    <w:p>
      <w:pPr>
        <w:pStyle w:val="ListBullet"/>
        <w:spacing w:after="40"/>
      </w:pPr>
      <w:r>
        <w:rPr>
          <w:b w:val="0"/>
        </w:rPr>
        <w:t>damp patches or unusually lush grass along the line of the sewer pipe</w:t>
      </w:r>
    </w:p>
    <w:p>
      <w:r>
        <w:rPr>
          <w:b w:val="0"/>
        </w:rPr>
        <w:t>One slow fixture usually means a local blockage in that fixture's own pipe. Several fixtures playing up at once, such as the shower gurgling when the washing machine empties, points to a problem further down the main line.</w:t>
      </w:r>
    </w:p>
    <w:p>
      <w:pPr>
        <w:pStyle w:val="Heading2"/>
      </w:pPr>
      <w:r>
        <w:t>What you can safely try yourself</w:t>
      </w:r>
    </w:p>
    <w:p>
      <w:r>
        <w:rPr>
          <w:b w:val="0"/>
        </w:rPr>
        <w:t>For a single slow sink or shower, a few simple steps often do the job:</w:t>
      </w:r>
    </w:p>
    <w:p>
      <w:pPr>
        <w:pStyle w:val="ListNumber"/>
        <w:spacing w:after="60"/>
      </w:pPr>
      <w:r>
        <w:rPr>
          <w:b w:val="0"/>
        </w:rPr>
      </w:r>
      <w:r>
        <w:rPr>
          <w:b/>
        </w:rPr>
        <w:t>Clear the plughole.</w:t>
      </w:r>
      <w:r>
        <w:rPr>
          <w:b w:val="0"/>
        </w:rPr>
        <w:t xml:space="preserve"> Remove the grate or pop-up plug and pull out any hair or debris you can reach. A cheap plastic drain-cleaning strip works well for showers and basins.</w:t>
      </w:r>
    </w:p>
    <w:p>
      <w:pPr>
        <w:pStyle w:val="ListNumber"/>
        <w:spacing w:after="60"/>
      </w:pPr>
      <w:r>
        <w:rPr>
          <w:b w:val="0"/>
        </w:rPr>
      </w:r>
      <w:r>
        <w:rPr>
          <w:b/>
        </w:rPr>
        <w:t>Use a plunger.</w:t>
      </w:r>
      <w:r>
        <w:rPr>
          <w:b w:val="0"/>
        </w:rPr>
        <w:t xml:space="preserve"> Use a cup plunger for sinks and a flange plunger for toilets. Cover the overflow hole with a damp cloth so the pressure goes down the pipe, not back out of it.</w:t>
      </w:r>
    </w:p>
    <w:p>
      <w:pPr>
        <w:pStyle w:val="ListNumber"/>
        <w:spacing w:after="60"/>
      </w:pPr>
      <w:r>
        <w:rPr>
          <w:b w:val="0"/>
        </w:rPr>
      </w:r>
      <w:r>
        <w:rPr>
          <w:b/>
        </w:rPr>
        <w:t>Flush with hot water.</w:t>
      </w:r>
      <w:r>
        <w:rPr>
          <w:b w:val="0"/>
        </w:rPr>
        <w:t xml:space="preserve"> Run the hot tap for a few minutes to soften soap and grease. Don't pour boiling water into toilets or plastic pipes, as it can crack porcelain and weaken PVC joints.</w:t>
      </w:r>
    </w:p>
    <w:p>
      <w:pPr>
        <w:pStyle w:val="ListNumber"/>
        <w:spacing w:after="60"/>
      </w:pPr>
      <w:r>
        <w:rPr>
          <w:b w:val="0"/>
        </w:rPr>
      </w:r>
      <w:r>
        <w:rPr>
          <w:b/>
        </w:rPr>
        <w:t>Clean the trap.</w:t>
      </w:r>
      <w:r>
        <w:rPr>
          <w:b w:val="0"/>
        </w:rPr>
        <w:t xml:space="preserve"> Under many basins, the trap unscrews by hand. Put a bucket underneath first.</w:t>
      </w:r>
    </w:p>
    <w:p>
      <w:r>
        <w:rPr>
          <w:b w:val="0"/>
        </w:rPr>
        <w:t>Avoid harsh chemical drain cleaners. They rarely shift a serious blockage, they can damage older pipes, and they make the job more hazardous for whoever clears the drain next. Never mix different drain products.</w:t>
      </w:r>
    </w:p>
    <w:p>
      <w:r>
        <w:rPr>
          <w:b w:val="0"/>
        </w:rPr>
        <w:t>If these steps don't work, or more than one fixture is affected, stop there. Forcing hired equipment down the pipe can push a blockage further along or damage a fragile pipe.</w:t>
      </w:r>
    </w:p>
    <w:p>
      <w:pPr>
        <w:pStyle w:val="Heading2"/>
      </w:pPr>
      <w:r>
        <w:t>When to call a plumber</w:t>
      </w:r>
    </w:p>
    <w:p>
      <w:r>
        <w:rPr>
          <w:b w:val="0"/>
        </w:rPr>
        <w:t>Call a licensed plumber if:</w:t>
      </w:r>
    </w:p>
    <w:p>
      <w:pPr>
        <w:pStyle w:val="ListBullet"/>
        <w:spacing w:after="40"/>
      </w:pPr>
      <w:r>
        <w:rPr>
          <w:b w:val="0"/>
        </w:rPr>
        <w:t>more than one fixture is affected at the same time</w:t>
      </w:r>
    </w:p>
    <w:p>
      <w:pPr>
        <w:pStyle w:val="ListBullet"/>
        <w:spacing w:after="40"/>
      </w:pPr>
      <w:r>
        <w:rPr>
          <w:b w:val="0"/>
        </w:rPr>
        <w:t>the overflow relief gully is overflowing, or sewage is coming up anywhere</w:t>
      </w:r>
    </w:p>
    <w:p>
      <w:pPr>
        <w:pStyle w:val="ListBullet"/>
        <w:spacing w:after="40"/>
      </w:pPr>
      <w:r>
        <w:rPr>
          <w:b w:val="0"/>
        </w:rPr>
        <w:t>the blockage keeps returning within weeks</w:t>
      </w:r>
    </w:p>
    <w:p>
      <w:pPr>
        <w:pStyle w:val="ListBullet"/>
        <w:spacing w:after="40"/>
      </w:pPr>
      <w:r>
        <w:rPr>
          <w:b w:val="0"/>
        </w:rPr>
        <w:t>you suspect tree roots or a damaged pipe</w:t>
      </w:r>
    </w:p>
    <w:p>
      <w:r>
        <w:rPr>
          <w:b w:val="0"/>
        </w:rPr>
        <w:t>In Victoria, work on sewer drains must be done by a licensed plumber. It also helps to know who is responsible for what. The pipes on your property, up to the point where they connect to the sewer main, are generally the owner's responsibility. The main itself is looked after by your local water corporation. If you're not sure where the blockage is, a plumber can find it for you.</w:t>
      </w:r>
    </w:p>
    <w:p>
      <w:pPr>
        <w:pStyle w:val="Heading2"/>
      </w:pPr>
      <w:r>
        <w:t>How plumbers clear blocked drains</w:t>
      </w:r>
    </w:p>
    <w:p>
      <w:r>
        <w:rPr>
          <w:b w:val="0"/>
        </w:rPr>
        <w:t>A professional drain clear usually has three stages.</w:t>
      </w:r>
    </w:p>
    <w:p>
      <w:pPr>
        <w:pStyle w:val="Heading3"/>
      </w:pPr>
      <w:r>
        <w:t>Finding the blockage with a drain camera</w:t>
      </w:r>
    </w:p>
    <w:p>
      <w:r>
        <w:rPr>
          <w:b w:val="0"/>
        </w:rPr>
        <w:t>A small waterproof camera on a flexible cable is fed into the drain. It shows exactly what is causing the blockage and where it is, so there's no guesswork, and it reveals whether the pipe itself is damaged.</w:t>
      </w:r>
    </w:p>
    <w:p>
      <w:pPr>
        <w:pStyle w:val="Heading3"/>
      </w:pPr>
      <w:r>
        <w:t>Clearing it with an electric eel or jetter</w:t>
      </w:r>
    </w:p>
    <w:p>
      <w:r>
        <w:rPr>
          <w:b w:val="0"/>
        </w:rPr>
        <w:t>An electric eel is a motorised cable that cuts through blockages such as wipes and light roots. A high-pressure water jetter scours the full width of the pipe, washing away grease, sludge and root fragments. After jetting a root-affected line, a second camera pass confirms the pipe is clear.</w:t>
      </w:r>
    </w:p>
    <w:p>
      <w:pPr>
        <w:pStyle w:val="Heading3"/>
      </w:pPr>
      <w:r>
        <w:t>Repairing the pipe if needed</w:t>
      </w:r>
    </w:p>
    <w:p>
      <w:r>
        <w:rPr>
          <w:b w:val="0"/>
        </w:rPr>
        <w:t>If the camera shows cracked, collapsed or badly displaced pipes, clearing the blockage only buys time. Depending on the damage, the options include replacing a section of pipe or relining it from the inside, which can avoid digging up driveways and gardens.</w:t>
      </w:r>
    </w:p>
    <w:p>
      <w:pPr>
        <w:pStyle w:val="Heading2"/>
      </w:pPr>
      <w:r>
        <w:t>How to prevent blocked drains</w:t>
      </w:r>
    </w:p>
    <w:p>
      <w:pPr>
        <w:pStyle w:val="ListBullet"/>
        <w:spacing w:after="40"/>
      </w:pPr>
      <w:r>
        <w:rPr>
          <w:b w:val="0"/>
        </w:rPr>
        <w:t>Wipe greasy pans and plates before washing, and put cooled fat in the bin.</w:t>
      </w:r>
    </w:p>
    <w:p>
      <w:pPr>
        <w:pStyle w:val="ListBullet"/>
        <w:spacing w:after="40"/>
      </w:pPr>
      <w:r>
        <w:rPr>
          <w:b w:val="0"/>
        </w:rPr>
        <w:t>Fit hair catchers in showers and baths.</w:t>
      </w:r>
    </w:p>
    <w:p>
      <w:pPr>
        <w:pStyle w:val="ListBullet"/>
        <w:spacing w:after="40"/>
      </w:pPr>
      <w:r>
        <w:rPr>
          <w:b w:val="0"/>
        </w:rPr>
        <w:t>Flush only toilet paper. Wipes and hygiene products go in the bin.</w:t>
      </w:r>
    </w:p>
    <w:p>
      <w:pPr>
        <w:pStyle w:val="ListBullet"/>
        <w:spacing w:after="40"/>
      </w:pPr>
      <w:r>
        <w:rPr>
          <w:b w:val="0"/>
        </w:rPr>
        <w:t>Keep the overflow relief gully clear of garden beds, mulch and pavers.</w:t>
      </w:r>
    </w:p>
    <w:p>
      <w:pPr>
        <w:pStyle w:val="ListBullet"/>
        <w:spacing w:after="40"/>
      </w:pPr>
      <w:r>
        <w:rPr>
          <w:b w:val="0"/>
        </w:rPr>
        <w:t>Plant large trees well away from sewer lines.</w:t>
      </w:r>
    </w:p>
    <w:p>
      <w:pPr>
        <w:pStyle w:val="ListBullet"/>
        <w:spacing w:after="40"/>
      </w:pPr>
      <w:r>
        <w:rPr>
          <w:b w:val="0"/>
        </w:rPr>
        <w:t>If your home has old clay pipes and a history of blockages, consider a camera inspection every year or two.</w:t>
      </w:r>
    </w:p>
    <w:p>
      <w:pPr>
        <w:pStyle w:val="Heading2"/>
      </w:pPr>
      <w:r>
        <w:t>Frequently asked questions</w:t>
      </w:r>
    </w:p>
    <w:p>
      <w:pPr>
        <w:pStyle w:val="Heading3"/>
      </w:pPr>
      <w:r>
        <w:t>Can bicarb soda and vinegar unblock a drain?</w:t>
      </w:r>
    </w:p>
    <w:p>
      <w:r>
        <w:rPr>
          <w:b w:val="0"/>
        </w:rPr>
        <w:t>They can freshen a drain and loosen light build-up, but they won't clear a solid blockage such as wipes or tree roots. Treat them as maintenance, not a fix.</w:t>
      </w:r>
    </w:p>
    <w:p>
      <w:pPr>
        <w:pStyle w:val="Heading3"/>
      </w:pPr>
      <w:r>
        <w:t>Why does my drain keep blocking?</w:t>
      </w:r>
    </w:p>
    <w:p>
      <w:r>
        <w:rPr>
          <w:b w:val="0"/>
        </w:rPr>
        <w:t>Repeat blockages usually mean the cause is still there: tree roots, a sagging section of pipe or grease further down the line. A drain camera inspection shows what's really going on.</w:t>
      </w:r>
    </w:p>
    <w:p>
      <w:pPr>
        <w:pStyle w:val="Heading3"/>
      </w:pPr>
      <w:r>
        <w:t>Is a blocked drain an emergency?</w:t>
      </w:r>
    </w:p>
    <w:p>
      <w:r>
        <w:rPr>
          <w:b w:val="0"/>
        </w:rPr>
        <w:t>A single slow sink isn't. Sewage coming up through the overflow relief gully, a floor waste or the toilet is. Stop using water in the house and call a plumber.</w:t>
      </w:r>
    </w:p>
    <w:p>
      <w:pPr>
        <w:pStyle w:val="Heading2"/>
      </w:pPr>
      <w:r>
        <w:t>Need a hand with blocked drains?</w:t>
      </w:r>
    </w:p>
    <w:p>
      <w:r>
        <w:rPr>
          <w:b w:val="0"/>
        </w:rPr>
        <w:t>Sample Plumbing Co. clears blocked drains across Melbourne's eastern suburbs. We use camera inspections to find the cause, not just the symptom. If your drains are slow, smelly or gurgling, book an inspection. We'll explain what we find and your options before any work starts.</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D6D7A"/>
        <w:sz w:val="17"/>
      </w:rPr>
      <w:t xml:space="preserve">Sample project, placeholder data. Sample Plumbing Co. is a sample business.   Page </w:t>
    </w:r>
    <w:r>
      <w:rPr>
        <w:color w:val="5D6D7A"/>
        <w:sz w:val="17"/>
      </w:rPr>
      <w:fldChar w:fldCharType="begin"/>
    </w:r>
    <w:r>
      <w:rPr>
        <w:color w:val="5D6D7A"/>
        <w:sz w:val="17"/>
      </w:rPr>
      <w:instrText xml:space="preserve">PAGE</w:instrText>
    </w:r>
    <w:r>
      <w:rPr>
        <w:color w:val="5D6D7A"/>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D6D7A"/>
        <w:sz w:val="17"/>
      </w:rPr>
      <w:t>Sample Plumbing Co. · Blog content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D2B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Calibri" w:hAnsi="Calibri"/>
      <w:b/>
      <w:bCs/>
      <w:i w:val="0"/>
      <w:color w:val="12355B"/>
      <w:sz w:val="4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Calibri" w:hAnsi="Calibri"/>
      <w:b/>
      <w:bCs/>
      <w:i w:val="0"/>
      <w:color w:val="12355B"/>
      <w:sz w:val="30"/>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b/>
      <w:bCs/>
      <w:i w:val="0"/>
      <w:color w:val="1F6F8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b/>
      <w:i w:val="0"/>
      <w:color w:val="12355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Blocked Drains in Melbourne - content package</dc:title>
  <dc:subject/>
  <dc:creator>Manaz Afzal</dc:creator>
  <cp:keywords/>
  <dc:description>generated by python-docx</dc:description>
  <cp:lastModifiedBy/>
  <cp:revision>1</cp:revision>
  <dcterms:created xsi:type="dcterms:W3CDTF">2013-12-23T23:15:00Z</dcterms:created>
  <dcterms:modified xsi:type="dcterms:W3CDTF">2013-12-23T23:15:00Z</dcterms:modified>
  <cp:category/>
</cp:coreProperties>
</file>